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BB-KG-NA-2026-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Sozialgebäude - Heizung / Sanitär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Sozialgebäude - Heizung / Sanitä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